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81F9" w14:textId="3AC80AD8" w:rsidR="00C656D7" w:rsidRPr="00C656D7" w:rsidRDefault="00C656D7">
      <w:r w:rsidRPr="00C656D7">
        <w:t xml:space="preserve">Peer review is </w:t>
      </w:r>
      <w:r>
        <w:t xml:space="preserve">an essential part of journal publishing: the editorial team relays on it for </w:t>
      </w:r>
      <w:r w:rsidRPr="00C656D7">
        <w:t xml:space="preserve">making </w:t>
      </w:r>
      <w:r w:rsidR="00607FFC" w:rsidRPr="00C656D7">
        <w:t xml:space="preserve">decision </w:t>
      </w:r>
      <w:r w:rsidRPr="00C656D7">
        <w:t xml:space="preserve">on received manuscripts and authors </w:t>
      </w:r>
      <w:r>
        <w:t xml:space="preserve">may use it </w:t>
      </w:r>
      <w:r w:rsidRPr="00C656D7">
        <w:t>to improve their texts before publication</w:t>
      </w:r>
      <w:r>
        <w:t xml:space="preserve"> (in this or other journals)</w:t>
      </w:r>
      <w:r w:rsidRPr="00C656D7">
        <w:t>. Please consider the following evaluation criteria</w:t>
      </w:r>
      <w:r>
        <w:t xml:space="preserve"> as </w:t>
      </w:r>
      <w:r w:rsidRPr="00C656D7">
        <w:t xml:space="preserve">a guide for </w:t>
      </w:r>
      <w:r>
        <w:t xml:space="preserve">providing feedback </w:t>
      </w:r>
      <w:r w:rsidRPr="00C656D7">
        <w:t>on the article</w:t>
      </w:r>
      <w:r>
        <w:t xml:space="preserve"> assigned to you for review.</w:t>
      </w:r>
    </w:p>
    <w:p w14:paraId="21B3682A" w14:textId="1F4CBE7E" w:rsidR="00611044" w:rsidRPr="001B47D8" w:rsidRDefault="00611044">
      <w:pPr>
        <w:rPr>
          <w:b/>
          <w:bCs/>
          <w:sz w:val="28"/>
          <w:szCs w:val="28"/>
          <w:lang w:val="es-CO"/>
        </w:rPr>
      </w:pPr>
      <w:proofErr w:type="spellStart"/>
      <w:r w:rsidRPr="001B47D8">
        <w:rPr>
          <w:b/>
          <w:bCs/>
          <w:sz w:val="28"/>
          <w:szCs w:val="28"/>
          <w:lang w:val="es-CO"/>
        </w:rPr>
        <w:t>Art</w:t>
      </w:r>
      <w:r w:rsidR="005271F0" w:rsidRPr="001B47D8">
        <w:rPr>
          <w:b/>
          <w:bCs/>
          <w:sz w:val="28"/>
          <w:szCs w:val="28"/>
          <w:lang w:val="es-CO"/>
        </w:rPr>
        <w:t>icle</w:t>
      </w:r>
      <w:proofErr w:type="spellEnd"/>
    </w:p>
    <w:p w14:paraId="00017D0E" w14:textId="71957680" w:rsidR="00611044" w:rsidRPr="001B47D8" w:rsidRDefault="0009243B" w:rsidP="0009243B">
      <w:pPr>
        <w:tabs>
          <w:tab w:val="left" w:pos="8175"/>
        </w:tabs>
        <w:rPr>
          <w:b/>
          <w:bCs/>
          <w:lang w:val="es-CO"/>
        </w:rPr>
      </w:pPr>
      <w:proofErr w:type="spellStart"/>
      <w:r w:rsidRPr="001B47D8">
        <w:rPr>
          <w:b/>
          <w:bCs/>
          <w:lang w:val="es-CO"/>
        </w:rPr>
        <w:t>T</w:t>
      </w:r>
      <w:r w:rsidR="005271F0" w:rsidRPr="001B47D8">
        <w:rPr>
          <w:b/>
          <w:bCs/>
          <w:lang w:val="es-CO"/>
        </w:rPr>
        <w:t>itle</w:t>
      </w:r>
      <w:proofErr w:type="spellEnd"/>
    </w:p>
    <w:p w14:paraId="73DF8B44" w14:textId="402B343B" w:rsidR="007467F7" w:rsidRPr="001B47D8" w:rsidRDefault="001B47D8" w:rsidP="001B47D8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</w:rPr>
      </w:pPr>
      <w:r w:rsidRPr="001B47D8">
        <w:rPr>
          <w:rFonts w:asciiTheme="majorHAnsi" w:hAnsiTheme="majorHAnsi" w:cstheme="majorHAnsi"/>
          <w:color w:val="808080" w:themeColor="background1" w:themeShade="80"/>
        </w:rPr>
        <w:t xml:space="preserve">Write your </w:t>
      </w:r>
      <w:r>
        <w:rPr>
          <w:rFonts w:asciiTheme="majorHAnsi" w:hAnsiTheme="majorHAnsi" w:cstheme="majorHAnsi"/>
          <w:color w:val="808080" w:themeColor="background1" w:themeShade="80"/>
        </w:rPr>
        <w:t>answer/comments here</w:t>
      </w:r>
    </w:p>
    <w:p w14:paraId="270ABCAD" w14:textId="0C86BD68" w:rsidR="002D396D" w:rsidRPr="005271F0" w:rsidRDefault="005271F0">
      <w:pPr>
        <w:rPr>
          <w:b/>
          <w:bCs/>
          <w:sz w:val="28"/>
          <w:szCs w:val="28"/>
        </w:rPr>
      </w:pPr>
      <w:r w:rsidRPr="005271F0">
        <w:rPr>
          <w:b/>
          <w:bCs/>
          <w:sz w:val="28"/>
          <w:szCs w:val="28"/>
        </w:rPr>
        <w:t>Review criteria</w:t>
      </w:r>
    </w:p>
    <w:p w14:paraId="51C6C9DC" w14:textId="5872434D" w:rsidR="00323C30" w:rsidRPr="005271F0" w:rsidRDefault="005271F0" w:rsidP="00AD6B6C">
      <w:pPr>
        <w:tabs>
          <w:tab w:val="left" w:pos="8175"/>
        </w:tabs>
        <w:rPr>
          <w:b/>
          <w:bCs/>
        </w:rPr>
      </w:pPr>
      <w:r w:rsidRPr="005271F0">
        <w:rPr>
          <w:b/>
          <w:bCs/>
        </w:rPr>
        <w:t>R</w:t>
      </w:r>
      <w:r>
        <w:rPr>
          <w:b/>
          <w:bCs/>
        </w:rPr>
        <w:t>elevance for the journal</w:t>
      </w:r>
      <w:r w:rsidR="00AD6B6C" w:rsidRPr="005271F0">
        <w:rPr>
          <w:b/>
          <w:bCs/>
        </w:rPr>
        <w:tab/>
      </w:r>
    </w:p>
    <w:p w14:paraId="62EB95A5" w14:textId="3A6C2914" w:rsidR="00323C30" w:rsidRPr="005271F0" w:rsidRDefault="005271F0" w:rsidP="002D396D">
      <w:r w:rsidRPr="005271F0">
        <w:rPr>
          <w:bCs/>
          <w:noProof/>
        </w:rPr>
        <w:t xml:space="preserve">Indicate whether the article is in line with the </w:t>
      </w:r>
      <w:r>
        <w:rPr>
          <w:bCs/>
          <w:noProof/>
        </w:rPr>
        <w:t xml:space="preserve">journal’s </w:t>
      </w:r>
      <w:r w:rsidRPr="005271F0">
        <w:rPr>
          <w:bCs/>
          <w:noProof/>
        </w:rPr>
        <w:t xml:space="preserve">mission and thematic </w:t>
      </w:r>
      <w:r>
        <w:rPr>
          <w:bCs/>
          <w:noProof/>
        </w:rPr>
        <w:t>coverage</w:t>
      </w:r>
      <w:r w:rsidRPr="005271F0">
        <w:rPr>
          <w:bCs/>
          <w:noProof/>
        </w:rPr>
        <w:t>.</w:t>
      </w:r>
    </w:p>
    <w:p w14:paraId="684C41C7" w14:textId="16826E4A" w:rsidR="00D87153" w:rsidRPr="001B47D8" w:rsidRDefault="001B47D8" w:rsidP="001B47D8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</w:rPr>
      </w:pPr>
      <w:r w:rsidRPr="001B47D8">
        <w:rPr>
          <w:rFonts w:asciiTheme="majorHAnsi" w:hAnsiTheme="majorHAnsi" w:cstheme="majorHAnsi"/>
          <w:color w:val="808080" w:themeColor="background1" w:themeShade="80"/>
        </w:rPr>
        <w:t xml:space="preserve">Write your </w:t>
      </w:r>
      <w:r>
        <w:rPr>
          <w:rFonts w:asciiTheme="majorHAnsi" w:hAnsiTheme="majorHAnsi" w:cstheme="majorHAnsi"/>
          <w:color w:val="808080" w:themeColor="background1" w:themeShade="80"/>
        </w:rPr>
        <w:t>answer/comments here</w:t>
      </w:r>
    </w:p>
    <w:p w14:paraId="37A37228" w14:textId="545741D3" w:rsidR="002D396D" w:rsidRPr="005271F0" w:rsidRDefault="005271F0" w:rsidP="002D396D">
      <w:pPr>
        <w:rPr>
          <w:b/>
          <w:bCs/>
        </w:rPr>
      </w:pPr>
      <w:r w:rsidRPr="005271F0">
        <w:rPr>
          <w:b/>
          <w:bCs/>
        </w:rPr>
        <w:t>Key findings</w:t>
      </w:r>
    </w:p>
    <w:p w14:paraId="54A30E3F" w14:textId="077B5704" w:rsidR="002D396D" w:rsidRDefault="005271F0" w:rsidP="002D396D">
      <w:r w:rsidRPr="005271F0">
        <w:t xml:space="preserve">Summarize what you consider to be the most significant </w:t>
      </w:r>
      <w:r>
        <w:t>theses or contributions</w:t>
      </w:r>
      <w:r w:rsidRPr="005271F0">
        <w:t xml:space="preserve"> of the article.</w:t>
      </w:r>
    </w:p>
    <w:p w14:paraId="0B158514" w14:textId="77777777" w:rsidR="001B47D8" w:rsidRPr="001B47D8" w:rsidRDefault="001B47D8" w:rsidP="001B47D8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</w:rPr>
      </w:pPr>
      <w:r w:rsidRPr="001B47D8">
        <w:rPr>
          <w:rFonts w:asciiTheme="majorHAnsi" w:hAnsiTheme="majorHAnsi" w:cstheme="majorHAnsi"/>
          <w:color w:val="808080" w:themeColor="background1" w:themeShade="80"/>
        </w:rPr>
        <w:t xml:space="preserve">Write your </w:t>
      </w:r>
      <w:r>
        <w:rPr>
          <w:rFonts w:asciiTheme="majorHAnsi" w:hAnsiTheme="majorHAnsi" w:cstheme="majorHAnsi"/>
          <w:color w:val="808080" w:themeColor="background1" w:themeShade="80"/>
        </w:rPr>
        <w:t>answer/comments here</w:t>
      </w:r>
    </w:p>
    <w:p w14:paraId="07B5F646" w14:textId="120C068F" w:rsidR="00F845AC" w:rsidRPr="00607FFC" w:rsidRDefault="005271F0" w:rsidP="002D396D">
      <w:pPr>
        <w:rPr>
          <w:b/>
          <w:bCs/>
        </w:rPr>
      </w:pPr>
      <w:r w:rsidRPr="00607FFC">
        <w:rPr>
          <w:b/>
          <w:bCs/>
        </w:rPr>
        <w:t>Soundness</w:t>
      </w:r>
      <w:r w:rsidR="00C679E0" w:rsidRPr="00607FFC">
        <w:rPr>
          <w:b/>
          <w:bCs/>
        </w:rPr>
        <w:t xml:space="preserve"> </w:t>
      </w:r>
      <w:r w:rsidRPr="00607FFC">
        <w:rPr>
          <w:b/>
          <w:bCs/>
        </w:rPr>
        <w:t>and structure</w:t>
      </w:r>
    </w:p>
    <w:p w14:paraId="1E4404B3" w14:textId="563DD481" w:rsidR="00F845AC" w:rsidRPr="005271F0" w:rsidRDefault="005271F0" w:rsidP="002D396D">
      <w:r>
        <w:t>Assess</w:t>
      </w:r>
      <w:r w:rsidRPr="005271F0">
        <w:t xml:space="preserve"> data or sources interpretation, argumentation and conclusions, and the structure of the text.</w:t>
      </w:r>
    </w:p>
    <w:p w14:paraId="2D6001F4" w14:textId="7888F336" w:rsidR="00C679E0" w:rsidRPr="00363000" w:rsidRDefault="005271F0" w:rsidP="00C679E0">
      <w:pPr>
        <w:pStyle w:val="ListParagraph"/>
        <w:numPr>
          <w:ilvl w:val="0"/>
          <w:numId w:val="1"/>
        </w:numPr>
      </w:pPr>
      <w:r w:rsidRPr="00363000">
        <w:rPr>
          <w:b/>
        </w:rPr>
        <w:t>Argumentative thread</w:t>
      </w:r>
      <w:r w:rsidRPr="00363000">
        <w:t xml:space="preserve">. Is there a coherent bond between title, theme, objectives and conclusions? Does the article have a defined objective and a clear and </w:t>
      </w:r>
      <w:r w:rsidR="00363000" w:rsidRPr="00363000">
        <w:t>supported</w:t>
      </w:r>
      <w:r w:rsidRPr="00363000">
        <w:t xml:space="preserve"> </w:t>
      </w:r>
      <w:r w:rsidR="00363000" w:rsidRPr="00363000">
        <w:t>line of argumentation</w:t>
      </w:r>
      <w:r w:rsidRPr="00363000">
        <w:t xml:space="preserve">? </w:t>
      </w:r>
      <w:r w:rsidR="00C679E0" w:rsidRPr="00363000">
        <w:t xml:space="preserve"> </w:t>
      </w:r>
    </w:p>
    <w:p w14:paraId="7B2317E2" w14:textId="4B6CF76C" w:rsidR="000A7896" w:rsidRPr="00363000" w:rsidRDefault="00363000" w:rsidP="001B47D8">
      <w:pPr>
        <w:pStyle w:val="ListParagraph"/>
        <w:numPr>
          <w:ilvl w:val="0"/>
          <w:numId w:val="1"/>
        </w:numPr>
      </w:pPr>
      <w:r w:rsidRPr="00363000">
        <w:rPr>
          <w:b/>
          <w:bCs/>
        </w:rPr>
        <w:t>Data and sources treatment</w:t>
      </w:r>
      <w:r w:rsidR="00F845AC" w:rsidRPr="00363000">
        <w:rPr>
          <w:b/>
          <w:bCs/>
        </w:rPr>
        <w:t>.</w:t>
      </w:r>
      <w:r w:rsidR="00F845AC" w:rsidRPr="00363000">
        <w:t xml:space="preserve"> </w:t>
      </w:r>
      <w:r w:rsidRPr="00363000">
        <w:t>A</w:t>
      </w:r>
      <w:r>
        <w:t>re they carefully interpreted?</w:t>
      </w:r>
    </w:p>
    <w:p w14:paraId="1659F622" w14:textId="2E5CC114" w:rsidR="0048504F" w:rsidRPr="00363000" w:rsidRDefault="00363000" w:rsidP="00F845AC">
      <w:pPr>
        <w:pStyle w:val="ListParagraph"/>
        <w:numPr>
          <w:ilvl w:val="0"/>
          <w:numId w:val="1"/>
        </w:numPr>
      </w:pPr>
      <w:r w:rsidRPr="00363000">
        <w:rPr>
          <w:b/>
          <w:bCs/>
          <w:noProof/>
        </w:rPr>
        <w:t>C</w:t>
      </w:r>
      <w:r w:rsidR="00607FFC" w:rsidRPr="00363000">
        <w:rPr>
          <w:b/>
          <w:bCs/>
        </w:rPr>
        <w:t>conclusio</w:t>
      </w:r>
      <w:r w:rsidR="00607FFC">
        <w:rPr>
          <w:b/>
          <w:bCs/>
        </w:rPr>
        <w:t>n’s</w:t>
      </w:r>
      <w:r w:rsidRPr="00363000">
        <w:rPr>
          <w:b/>
          <w:bCs/>
        </w:rPr>
        <w:t xml:space="preserve"> support</w:t>
      </w:r>
      <w:r w:rsidR="0048504F" w:rsidRPr="00363000">
        <w:rPr>
          <w:b/>
          <w:bCs/>
        </w:rPr>
        <w:t>.</w:t>
      </w:r>
      <w:r w:rsidR="0048504F" w:rsidRPr="00363000">
        <w:t xml:space="preserve"> </w:t>
      </w:r>
      <w:r>
        <w:t>Are</w:t>
      </w:r>
      <w:r w:rsidRPr="00363000">
        <w:t xml:space="preserve"> conclusions</w:t>
      </w:r>
      <w:r>
        <w:t xml:space="preserve"> sufficiently supported by the provided evidence</w:t>
      </w:r>
      <w:r w:rsidRPr="00363000">
        <w:t>?</w:t>
      </w:r>
    </w:p>
    <w:p w14:paraId="3767E3C0" w14:textId="77777777" w:rsidR="001B47D8" w:rsidRPr="001B47D8" w:rsidRDefault="001B47D8" w:rsidP="001B47D8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</w:rPr>
      </w:pPr>
      <w:r w:rsidRPr="001B47D8">
        <w:rPr>
          <w:rFonts w:asciiTheme="majorHAnsi" w:hAnsiTheme="majorHAnsi" w:cstheme="majorHAnsi"/>
          <w:color w:val="808080" w:themeColor="background1" w:themeShade="80"/>
        </w:rPr>
        <w:t>Write your answer/comments here</w:t>
      </w:r>
    </w:p>
    <w:p w14:paraId="296790AC" w14:textId="745A1010" w:rsidR="002D396D" w:rsidRPr="00607FFC" w:rsidRDefault="00363000" w:rsidP="002D396D">
      <w:pPr>
        <w:rPr>
          <w:b/>
          <w:bCs/>
        </w:rPr>
      </w:pPr>
      <w:r w:rsidRPr="00607FFC">
        <w:rPr>
          <w:b/>
          <w:bCs/>
        </w:rPr>
        <w:t>Significant contribution to the field</w:t>
      </w:r>
    </w:p>
    <w:p w14:paraId="7EC26E6E" w14:textId="559F362E" w:rsidR="009A52DF" w:rsidRPr="00363000" w:rsidRDefault="00363000" w:rsidP="002D396D">
      <w:r w:rsidRPr="00363000">
        <w:t>Examine the article</w:t>
      </w:r>
      <w:r>
        <w:t>’s contribution</w:t>
      </w:r>
      <w:r w:rsidRPr="00363000">
        <w:t>.</w:t>
      </w:r>
    </w:p>
    <w:p w14:paraId="5FE03CE2" w14:textId="63731126" w:rsidR="00363000" w:rsidRPr="00363000" w:rsidRDefault="00363000" w:rsidP="009A52DF">
      <w:pPr>
        <w:pStyle w:val="ListParagraph"/>
        <w:numPr>
          <w:ilvl w:val="0"/>
          <w:numId w:val="3"/>
        </w:numPr>
      </w:pPr>
      <w:r w:rsidRPr="00363000">
        <w:t xml:space="preserve">Indicate what contribution </w:t>
      </w:r>
      <w:r w:rsidR="00FC63DC">
        <w:t xml:space="preserve">or advance </w:t>
      </w:r>
      <w:r w:rsidRPr="00363000">
        <w:t xml:space="preserve">the text </w:t>
      </w:r>
      <w:r w:rsidR="00FC63DC">
        <w:t>represents</w:t>
      </w:r>
      <w:r w:rsidRPr="00363000">
        <w:t xml:space="preserve"> </w:t>
      </w:r>
      <w:r w:rsidR="00FC63DC">
        <w:t>for</w:t>
      </w:r>
      <w:r w:rsidRPr="00363000">
        <w:t xml:space="preserve"> the field in relation to other similar works already published.</w:t>
      </w:r>
    </w:p>
    <w:p w14:paraId="5602EA60" w14:textId="439024A8" w:rsidR="00D968E8" w:rsidRPr="00363000" w:rsidRDefault="00363000" w:rsidP="009A52DF">
      <w:pPr>
        <w:pStyle w:val="ListParagraph"/>
        <w:numPr>
          <w:ilvl w:val="0"/>
          <w:numId w:val="3"/>
        </w:numPr>
      </w:pPr>
      <w:r w:rsidRPr="00363000">
        <w:t>Specify whether the article proposes theoretical, methodological or analytical approaches that can be used in other studies.</w:t>
      </w:r>
    </w:p>
    <w:p w14:paraId="6BBACD18" w14:textId="77777777" w:rsidR="004271EC" w:rsidRPr="00363000" w:rsidRDefault="004271EC" w:rsidP="002D396D">
      <w:pPr>
        <w:rPr>
          <w:b/>
          <w:bCs/>
        </w:rPr>
      </w:pPr>
    </w:p>
    <w:p w14:paraId="0C68C707" w14:textId="3FB87A88" w:rsidR="00D968E8" w:rsidRPr="00607FFC" w:rsidRDefault="00363000" w:rsidP="002D396D">
      <w:pPr>
        <w:rPr>
          <w:b/>
          <w:bCs/>
        </w:rPr>
      </w:pPr>
      <w:r w:rsidRPr="00607FFC">
        <w:rPr>
          <w:b/>
          <w:bCs/>
        </w:rPr>
        <w:t>Data, sources and research methodology</w:t>
      </w:r>
    </w:p>
    <w:p w14:paraId="1D466847" w14:textId="79C36F21" w:rsidR="00D968E8" w:rsidRPr="00363000" w:rsidRDefault="00363000" w:rsidP="002D396D">
      <w:r w:rsidRPr="00363000">
        <w:t>Check the validity of the approach to the problem, the quality of the data or sources and their presentation.</w:t>
      </w:r>
    </w:p>
    <w:p w14:paraId="7F0F19F6" w14:textId="7C2EC106" w:rsidR="00564CB6" w:rsidRPr="002938E8" w:rsidRDefault="002938E8" w:rsidP="00564CB6">
      <w:pPr>
        <w:pStyle w:val="ListParagraph"/>
        <w:numPr>
          <w:ilvl w:val="0"/>
          <w:numId w:val="1"/>
        </w:numPr>
      </w:pPr>
      <w:r w:rsidRPr="002938E8">
        <w:rPr>
          <w:b/>
        </w:rPr>
        <w:t>Methodology.</w:t>
      </w:r>
      <w:r w:rsidRPr="002938E8">
        <w:t xml:space="preserve"> Is the methodology clear and sufficiently described?</w:t>
      </w:r>
      <w:r>
        <w:t xml:space="preserve"> Is the methodology correctly executed?</w:t>
      </w:r>
    </w:p>
    <w:p w14:paraId="00B046AA" w14:textId="6DFEA0C0" w:rsidR="00D968E8" w:rsidRPr="002938E8" w:rsidRDefault="002938E8" w:rsidP="00D968E8">
      <w:pPr>
        <w:pStyle w:val="ListParagraph"/>
        <w:numPr>
          <w:ilvl w:val="0"/>
          <w:numId w:val="1"/>
        </w:numPr>
      </w:pPr>
      <w:r w:rsidRPr="002938E8">
        <w:rPr>
          <w:b/>
          <w:bCs/>
        </w:rPr>
        <w:t>Data quality</w:t>
      </w:r>
      <w:r>
        <w:rPr>
          <w:b/>
          <w:bCs/>
        </w:rPr>
        <w:t>.</w:t>
      </w:r>
      <w:r w:rsidRPr="002938E8">
        <w:rPr>
          <w:bCs/>
        </w:rPr>
        <w:t xml:space="preserve"> </w:t>
      </w:r>
      <w:r>
        <w:rPr>
          <w:bCs/>
        </w:rPr>
        <w:t xml:space="preserve">Is the methodology or technique for data retrieval </w:t>
      </w:r>
      <w:r w:rsidRPr="002938E8">
        <w:rPr>
          <w:bCs/>
        </w:rPr>
        <w:t>appropriate</w:t>
      </w:r>
      <w:r>
        <w:rPr>
          <w:bCs/>
        </w:rPr>
        <w:t>?</w:t>
      </w:r>
      <w:r w:rsidRPr="002938E8">
        <w:rPr>
          <w:bCs/>
        </w:rPr>
        <w:t xml:space="preserve"> </w:t>
      </w:r>
      <w:r>
        <w:rPr>
          <w:bCs/>
        </w:rPr>
        <w:t>H</w:t>
      </w:r>
      <w:r w:rsidRPr="002938E8">
        <w:rPr>
          <w:bCs/>
        </w:rPr>
        <w:t>ave the</w:t>
      </w:r>
      <w:r>
        <w:rPr>
          <w:bCs/>
        </w:rPr>
        <w:t xml:space="preserve"> data</w:t>
      </w:r>
      <w:r w:rsidRPr="002938E8">
        <w:rPr>
          <w:bCs/>
        </w:rPr>
        <w:t xml:space="preserve"> been presented in sufficient detail?</w:t>
      </w:r>
    </w:p>
    <w:p w14:paraId="059390E6" w14:textId="39257FA7" w:rsidR="00D968E8" w:rsidRPr="001B47D8" w:rsidRDefault="0099377F" w:rsidP="00D968E8">
      <w:pPr>
        <w:pStyle w:val="ListParagraph"/>
        <w:numPr>
          <w:ilvl w:val="0"/>
          <w:numId w:val="1"/>
        </w:numPr>
        <w:rPr>
          <w:lang w:val="es-CO"/>
        </w:rPr>
      </w:pPr>
      <w:r>
        <w:rPr>
          <w:b/>
          <w:bCs/>
        </w:rPr>
        <w:t>Sources’ q</w:t>
      </w:r>
      <w:r w:rsidR="002938E8" w:rsidRPr="002938E8">
        <w:rPr>
          <w:b/>
          <w:bCs/>
        </w:rPr>
        <w:t>uality</w:t>
      </w:r>
      <w:r>
        <w:rPr>
          <w:b/>
          <w:bCs/>
        </w:rPr>
        <w:t>.</w:t>
      </w:r>
      <w:r w:rsidR="002938E8" w:rsidRPr="0099377F">
        <w:rPr>
          <w:bCs/>
        </w:rPr>
        <w:t xml:space="preserve"> Are the </w:t>
      </w:r>
      <w:r>
        <w:rPr>
          <w:bCs/>
        </w:rPr>
        <w:t xml:space="preserve">article’s </w:t>
      </w:r>
      <w:r w:rsidR="002938E8" w:rsidRPr="0099377F">
        <w:rPr>
          <w:bCs/>
        </w:rPr>
        <w:t>sources relevant</w:t>
      </w:r>
      <w:r>
        <w:rPr>
          <w:bCs/>
        </w:rPr>
        <w:t xml:space="preserve"> and </w:t>
      </w:r>
      <w:r w:rsidR="002938E8" w:rsidRPr="0099377F">
        <w:rPr>
          <w:bCs/>
        </w:rPr>
        <w:t>sufficient? Are they sufficiently contextualized?</w:t>
      </w:r>
    </w:p>
    <w:p w14:paraId="7A84E832" w14:textId="77777777" w:rsidR="001B47D8" w:rsidRPr="001B47D8" w:rsidRDefault="001B47D8" w:rsidP="001B47D8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</w:rPr>
      </w:pPr>
      <w:r w:rsidRPr="001B47D8">
        <w:rPr>
          <w:rFonts w:asciiTheme="majorHAnsi" w:hAnsiTheme="majorHAnsi" w:cstheme="majorHAnsi"/>
          <w:color w:val="808080" w:themeColor="background1" w:themeShade="80"/>
        </w:rPr>
        <w:t>Write your answer/comments here</w:t>
      </w:r>
    </w:p>
    <w:p w14:paraId="7DA6525F" w14:textId="3E7C6E1E" w:rsidR="00564CB6" w:rsidRPr="0099377F" w:rsidRDefault="00564CB6" w:rsidP="002D396D">
      <w:pPr>
        <w:rPr>
          <w:b/>
          <w:bCs/>
        </w:rPr>
      </w:pPr>
      <w:r w:rsidRPr="0099377F">
        <w:rPr>
          <w:b/>
          <w:bCs/>
        </w:rPr>
        <w:t>Clari</w:t>
      </w:r>
      <w:r w:rsidR="0099377F" w:rsidRPr="0099377F">
        <w:rPr>
          <w:b/>
          <w:bCs/>
        </w:rPr>
        <w:t>ty</w:t>
      </w:r>
    </w:p>
    <w:p w14:paraId="6E2BBA2A" w14:textId="44D46E54" w:rsidR="00564CB6" w:rsidRPr="0099377F" w:rsidRDefault="0099377F" w:rsidP="002D396D">
      <w:r w:rsidRPr="0099377F">
        <w:t>Comment on the clarity of the ideas presented in the text and their organization.</w:t>
      </w:r>
      <w:r>
        <w:t xml:space="preserve"> Please point out if there are problems in the use of disciplinary language —asides form spelling or grammar errors.</w:t>
      </w:r>
    </w:p>
    <w:p w14:paraId="24996F0C" w14:textId="77777777" w:rsidR="001B47D8" w:rsidRPr="001B47D8" w:rsidRDefault="001B47D8" w:rsidP="001B47D8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</w:rPr>
      </w:pPr>
      <w:r w:rsidRPr="001B47D8">
        <w:rPr>
          <w:rFonts w:asciiTheme="majorHAnsi" w:hAnsiTheme="majorHAnsi" w:cstheme="majorHAnsi"/>
          <w:color w:val="808080" w:themeColor="background1" w:themeShade="80"/>
        </w:rPr>
        <w:t>Write your answer/comments here</w:t>
      </w:r>
    </w:p>
    <w:p w14:paraId="24D2C6F0" w14:textId="73509CAE" w:rsidR="00323C30" w:rsidRPr="0099377F" w:rsidRDefault="00323C30" w:rsidP="00323C30">
      <w:pPr>
        <w:rPr>
          <w:b/>
          <w:bCs/>
        </w:rPr>
      </w:pPr>
      <w:r w:rsidRPr="0099377F">
        <w:rPr>
          <w:b/>
          <w:bCs/>
        </w:rPr>
        <w:t>Referenc</w:t>
      </w:r>
      <w:r w:rsidR="0099377F" w:rsidRPr="0099377F">
        <w:rPr>
          <w:b/>
          <w:bCs/>
        </w:rPr>
        <w:t>es</w:t>
      </w:r>
    </w:p>
    <w:p w14:paraId="629042BA" w14:textId="0B570C43" w:rsidR="00323C30" w:rsidRDefault="0099377F" w:rsidP="00323C30">
      <w:r w:rsidRPr="0099377F">
        <w:t>Assess the c</w:t>
      </w:r>
      <w:r>
        <w:t xml:space="preserve">ited </w:t>
      </w:r>
      <w:r w:rsidRPr="0099377F">
        <w:t>literature</w:t>
      </w:r>
      <w:r>
        <w:t>.</w:t>
      </w:r>
    </w:p>
    <w:p w14:paraId="70446DDA" w14:textId="4614CDD0" w:rsidR="0099377F" w:rsidRDefault="0099377F" w:rsidP="0099377F">
      <w:pPr>
        <w:pStyle w:val="ListParagraph"/>
        <w:numPr>
          <w:ilvl w:val="0"/>
          <w:numId w:val="8"/>
        </w:numPr>
      </w:pPr>
      <w:r>
        <w:t>Is the use of bibliographic sources appropriate?</w:t>
      </w:r>
    </w:p>
    <w:p w14:paraId="0C372B60" w14:textId="5F2A7BB1" w:rsidR="0099377F" w:rsidRDefault="0099377F" w:rsidP="0099377F">
      <w:pPr>
        <w:pStyle w:val="ListParagraph"/>
        <w:numPr>
          <w:ilvl w:val="0"/>
          <w:numId w:val="8"/>
        </w:numPr>
      </w:pPr>
      <w:r>
        <w:t>Is the literature relevant and up to date?</w:t>
      </w:r>
    </w:p>
    <w:p w14:paraId="6A8F7A8A" w14:textId="6FA414A3" w:rsidR="00323C30" w:rsidRDefault="0099377F" w:rsidP="0099377F">
      <w:pPr>
        <w:pStyle w:val="ListParagraph"/>
        <w:numPr>
          <w:ilvl w:val="0"/>
          <w:numId w:val="8"/>
        </w:numPr>
      </w:pPr>
      <w:r>
        <w:t>Is the literature sufficient?</w:t>
      </w:r>
    </w:p>
    <w:p w14:paraId="05CBF233" w14:textId="77777777" w:rsidR="001B47D8" w:rsidRPr="001B47D8" w:rsidRDefault="001B47D8" w:rsidP="001B47D8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</w:rPr>
      </w:pPr>
      <w:r w:rsidRPr="001B47D8">
        <w:rPr>
          <w:rFonts w:asciiTheme="majorHAnsi" w:hAnsiTheme="majorHAnsi" w:cstheme="majorHAnsi"/>
          <w:color w:val="808080" w:themeColor="background1" w:themeShade="80"/>
        </w:rPr>
        <w:t>Write your answer/comments here</w:t>
      </w:r>
    </w:p>
    <w:p w14:paraId="20054EB0" w14:textId="06EAC1A4" w:rsidR="002D396D" w:rsidRPr="001B47D8" w:rsidRDefault="0099377F" w:rsidP="002D396D">
      <w:pPr>
        <w:rPr>
          <w:b/>
          <w:bCs/>
        </w:rPr>
      </w:pPr>
      <w:r w:rsidRPr="001B47D8">
        <w:rPr>
          <w:b/>
          <w:bCs/>
        </w:rPr>
        <w:t>Possible improvements</w:t>
      </w:r>
    </w:p>
    <w:p w14:paraId="7386F69C" w14:textId="0A50D084" w:rsidR="004271EC" w:rsidRPr="0099377F" w:rsidRDefault="0099377F" w:rsidP="002D396D">
      <w:r w:rsidRPr="0099377F">
        <w:t xml:space="preserve">Please indicate if you have additional suggestions that could </w:t>
      </w:r>
      <w:r w:rsidR="00C356B2">
        <w:t>improve</w:t>
      </w:r>
      <w:r w:rsidRPr="0099377F">
        <w:t xml:space="preserve"> the article.</w:t>
      </w:r>
    </w:p>
    <w:p w14:paraId="77136B65" w14:textId="77777777" w:rsidR="001B47D8" w:rsidRPr="001B47D8" w:rsidRDefault="001B47D8" w:rsidP="001B47D8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rPr>
          <w:rFonts w:asciiTheme="majorHAnsi" w:hAnsiTheme="majorHAnsi" w:cstheme="majorHAnsi"/>
          <w:color w:val="808080" w:themeColor="background1" w:themeShade="80"/>
        </w:rPr>
      </w:pPr>
      <w:r w:rsidRPr="001B47D8">
        <w:rPr>
          <w:rFonts w:asciiTheme="majorHAnsi" w:hAnsiTheme="majorHAnsi" w:cstheme="majorHAnsi"/>
          <w:color w:val="808080" w:themeColor="background1" w:themeShade="80"/>
        </w:rPr>
        <w:t>Write your answer/comments here</w:t>
      </w:r>
    </w:p>
    <w:p w14:paraId="7F3B1CC5" w14:textId="3D5ABA61" w:rsidR="00323C30" w:rsidRPr="00C356B2" w:rsidRDefault="00C356B2" w:rsidP="00C679E0">
      <w:pPr>
        <w:rPr>
          <w:b/>
          <w:bCs/>
        </w:rPr>
      </w:pPr>
      <w:r w:rsidRPr="00C356B2">
        <w:rPr>
          <w:b/>
          <w:bCs/>
        </w:rPr>
        <w:t>F</w:t>
      </w:r>
      <w:r w:rsidR="00323C30" w:rsidRPr="00C356B2">
        <w:rPr>
          <w:b/>
          <w:bCs/>
        </w:rPr>
        <w:t>inal</w:t>
      </w:r>
      <w:r w:rsidRPr="00C356B2">
        <w:rPr>
          <w:b/>
          <w:bCs/>
        </w:rPr>
        <w:t xml:space="preserve"> recommendation</w:t>
      </w:r>
    </w:p>
    <w:p w14:paraId="0AB43265" w14:textId="5FA73290" w:rsidR="00C679E0" w:rsidRPr="00C356B2" w:rsidRDefault="00C356B2" w:rsidP="00C679E0">
      <w:pPr>
        <w:rPr>
          <w:b/>
          <w:bCs/>
        </w:rPr>
      </w:pPr>
      <w:r w:rsidRPr="00C356B2">
        <w:t>Do you recommend th</w:t>
      </w:r>
      <w:r>
        <w:t>is</w:t>
      </w:r>
      <w:r w:rsidRPr="00C356B2">
        <w:t xml:space="preserve"> article for publication in</w:t>
      </w:r>
      <w:r>
        <w:t xml:space="preserve"> </w:t>
      </w:r>
      <w:r w:rsidRPr="00C356B2">
        <w:rPr>
          <w:i/>
        </w:rPr>
        <w:t xml:space="preserve">Naturaleza y </w:t>
      </w:r>
      <w:proofErr w:type="gramStart"/>
      <w:r w:rsidRPr="00C356B2">
        <w:rPr>
          <w:i/>
        </w:rPr>
        <w:t>Sociedad.</w:t>
      </w:r>
      <w:proofErr w:type="gramEnd"/>
      <w:r w:rsidRPr="00C356B2">
        <w:rPr>
          <w:i/>
        </w:rPr>
        <w:t xml:space="preserve"> Desafíos Medioambientales</w:t>
      </w:r>
      <w:r w:rsidRPr="00C356B2">
        <w:t>?</w:t>
      </w:r>
    </w:p>
    <w:tbl>
      <w:tblPr>
        <w:tblW w:w="0" w:type="auto"/>
        <w:tblInd w:w="-108" w:type="dxa"/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633"/>
        <w:gridCol w:w="3160"/>
      </w:tblGrid>
      <w:tr w:rsidR="00522706" w:rsidRPr="001D1268" w14:paraId="5253DA92" w14:textId="5925F23C" w:rsidTr="001D1268">
        <w:trPr>
          <w:trHeight w:val="98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E6B7C" w14:textId="76BFEDDA" w:rsidR="00522706" w:rsidRPr="00C356B2" w:rsidRDefault="00522706" w:rsidP="00B20BD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160" w:type="dxa"/>
            <w:tcBorders>
              <w:left w:val="single" w:sz="12" w:space="0" w:color="auto"/>
            </w:tcBorders>
          </w:tcPr>
          <w:p w14:paraId="1FCABDF7" w14:textId="5818D7E8" w:rsidR="00522706" w:rsidRPr="001D1268" w:rsidRDefault="00C356B2" w:rsidP="00B20BD4">
            <w:pPr>
              <w:spacing w:after="0"/>
              <w:rPr>
                <w:lang w:val="es-CO"/>
              </w:rPr>
            </w:pPr>
            <w:proofErr w:type="spellStart"/>
            <w:r>
              <w:rPr>
                <w:lang w:val="es-CO"/>
              </w:rPr>
              <w:t>Accept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submission</w:t>
            </w:r>
            <w:proofErr w:type="spellEnd"/>
            <w:r w:rsidR="00522706" w:rsidRPr="001D1268">
              <w:rPr>
                <w:lang w:val="es-CO"/>
              </w:rPr>
              <w:t xml:space="preserve"> </w:t>
            </w:r>
          </w:p>
        </w:tc>
      </w:tr>
      <w:tr w:rsidR="00522706" w:rsidRPr="001D1268" w14:paraId="520D6FF1" w14:textId="782801D8" w:rsidTr="001D1268">
        <w:trPr>
          <w:trHeight w:val="98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64C62" w14:textId="2128E09F" w:rsidR="00522706" w:rsidRPr="001D1268" w:rsidRDefault="00522706" w:rsidP="00B20BD4">
            <w:pPr>
              <w:spacing w:after="0"/>
              <w:jc w:val="center"/>
              <w:rPr>
                <w:b/>
                <w:bCs/>
                <w:lang w:val="es-CO"/>
              </w:rPr>
            </w:pPr>
          </w:p>
        </w:tc>
        <w:tc>
          <w:tcPr>
            <w:tcW w:w="3160" w:type="dxa"/>
            <w:tcBorders>
              <w:left w:val="single" w:sz="12" w:space="0" w:color="auto"/>
            </w:tcBorders>
          </w:tcPr>
          <w:p w14:paraId="31DBC0B1" w14:textId="3CC720E8" w:rsidR="00522706" w:rsidRPr="001D1268" w:rsidRDefault="00FC63DC" w:rsidP="00B20BD4">
            <w:pPr>
              <w:spacing w:after="0"/>
              <w:rPr>
                <w:lang w:val="es-CO"/>
              </w:rPr>
            </w:pPr>
            <w:proofErr w:type="spellStart"/>
            <w:r>
              <w:rPr>
                <w:lang w:val="es-CO"/>
              </w:rPr>
              <w:t>Minor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revision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required</w:t>
            </w:r>
            <w:proofErr w:type="spellEnd"/>
            <w:r w:rsidR="00522706" w:rsidRPr="001D1268">
              <w:rPr>
                <w:lang w:val="es-CO"/>
              </w:rPr>
              <w:t xml:space="preserve"> </w:t>
            </w:r>
          </w:p>
        </w:tc>
      </w:tr>
      <w:tr w:rsidR="00522706" w:rsidRPr="001D1268" w14:paraId="69F4A5A7" w14:textId="72601753" w:rsidTr="001D1268">
        <w:trPr>
          <w:trHeight w:val="98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94258" w14:textId="77777777" w:rsidR="00522706" w:rsidRPr="001D1268" w:rsidRDefault="00522706" w:rsidP="00B20BD4">
            <w:pPr>
              <w:spacing w:after="0"/>
              <w:jc w:val="center"/>
              <w:rPr>
                <w:b/>
                <w:bCs/>
                <w:lang w:val="es-CO"/>
              </w:rPr>
            </w:pPr>
          </w:p>
        </w:tc>
        <w:tc>
          <w:tcPr>
            <w:tcW w:w="3160" w:type="dxa"/>
            <w:tcBorders>
              <w:left w:val="single" w:sz="12" w:space="0" w:color="auto"/>
            </w:tcBorders>
          </w:tcPr>
          <w:p w14:paraId="6B6BB852" w14:textId="3E46464A" w:rsidR="00522706" w:rsidRPr="001D1268" w:rsidRDefault="00FC63DC" w:rsidP="00B20BD4">
            <w:pPr>
              <w:spacing w:after="0"/>
              <w:rPr>
                <w:lang w:val="es-CO"/>
              </w:rPr>
            </w:pPr>
            <w:r>
              <w:rPr>
                <w:lang w:val="es-CO"/>
              </w:rPr>
              <w:t xml:space="preserve">Mayor </w:t>
            </w:r>
            <w:proofErr w:type="spellStart"/>
            <w:r>
              <w:rPr>
                <w:lang w:val="es-CO"/>
              </w:rPr>
              <w:t>revision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required</w:t>
            </w:r>
            <w:proofErr w:type="spellEnd"/>
            <w:r w:rsidR="00522706" w:rsidRPr="001D1268">
              <w:rPr>
                <w:lang w:val="es-CO"/>
              </w:rPr>
              <w:t xml:space="preserve"> </w:t>
            </w:r>
          </w:p>
        </w:tc>
      </w:tr>
      <w:tr w:rsidR="00522706" w:rsidRPr="001D1268" w14:paraId="034DDFC7" w14:textId="2EBA02A3" w:rsidTr="001D1268">
        <w:trPr>
          <w:trHeight w:val="98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CD2D4" w14:textId="77777777" w:rsidR="00522706" w:rsidRPr="001D1268" w:rsidRDefault="00522706" w:rsidP="00B20BD4">
            <w:pPr>
              <w:spacing w:after="0"/>
              <w:jc w:val="center"/>
              <w:rPr>
                <w:b/>
                <w:bCs/>
                <w:lang w:val="es-CO"/>
              </w:rPr>
            </w:pPr>
          </w:p>
        </w:tc>
        <w:tc>
          <w:tcPr>
            <w:tcW w:w="3160" w:type="dxa"/>
            <w:tcBorders>
              <w:left w:val="single" w:sz="12" w:space="0" w:color="auto"/>
            </w:tcBorders>
          </w:tcPr>
          <w:p w14:paraId="3103FB5C" w14:textId="16879879" w:rsidR="00522706" w:rsidRPr="001D1268" w:rsidRDefault="00C70147" w:rsidP="00B20BD4">
            <w:pPr>
              <w:spacing w:after="0"/>
              <w:rPr>
                <w:lang w:val="es-CO"/>
              </w:rPr>
            </w:pPr>
            <w:proofErr w:type="spellStart"/>
            <w:r>
              <w:rPr>
                <w:lang w:val="es-CO"/>
              </w:rPr>
              <w:t>Reject</w:t>
            </w:r>
            <w:proofErr w:type="spellEnd"/>
            <w:r w:rsidR="00C356B2">
              <w:rPr>
                <w:lang w:val="es-CO"/>
              </w:rPr>
              <w:t xml:space="preserve"> </w:t>
            </w:r>
            <w:proofErr w:type="spellStart"/>
            <w:r w:rsidR="00C356B2">
              <w:rPr>
                <w:lang w:val="es-CO"/>
              </w:rPr>
              <w:t>submission</w:t>
            </w:r>
            <w:proofErr w:type="spellEnd"/>
            <w:r w:rsidR="00522706" w:rsidRPr="001D1268">
              <w:rPr>
                <w:lang w:val="es-CO"/>
              </w:rPr>
              <w:t xml:space="preserve"> </w:t>
            </w:r>
          </w:p>
        </w:tc>
      </w:tr>
    </w:tbl>
    <w:p w14:paraId="0E9FE00C" w14:textId="52EF66AE" w:rsidR="00B13729" w:rsidRDefault="00B13729">
      <w:pPr>
        <w:rPr>
          <w:lang w:val="es-CO"/>
        </w:rPr>
      </w:pPr>
    </w:p>
    <w:sectPr w:rsidR="00B13729" w:rsidSect="0012407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AA61" w14:textId="77777777" w:rsidR="00DF769D" w:rsidRDefault="00DF769D" w:rsidP="00171E0E">
      <w:pPr>
        <w:spacing w:after="0" w:line="240" w:lineRule="auto"/>
      </w:pPr>
      <w:r>
        <w:separator/>
      </w:r>
    </w:p>
  </w:endnote>
  <w:endnote w:type="continuationSeparator" w:id="0">
    <w:p w14:paraId="071E09F6" w14:textId="77777777" w:rsidR="00DF769D" w:rsidRDefault="00DF769D" w:rsidP="0017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316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652A9" w14:textId="77777777" w:rsidR="001B47D8" w:rsidRDefault="001B47D8" w:rsidP="004348AE">
        <w:pPr>
          <w:pStyle w:val="Footer"/>
        </w:pPr>
      </w:p>
      <w:p w14:paraId="6A75A245" w14:textId="6B5C26B8" w:rsidR="004348AE" w:rsidRPr="003A4ED7" w:rsidRDefault="004348AE" w:rsidP="004348AE">
        <w:pPr>
          <w:pStyle w:val="Footer"/>
          <w:rPr>
            <w:rFonts w:ascii="Calibri" w:hAnsi="Calibri" w:cs="Calibri"/>
            <w:b/>
            <w:i/>
            <w:iCs/>
            <w:color w:val="385623" w:themeColor="accent6" w:themeShade="80"/>
            <w:sz w:val="16"/>
            <w:szCs w:val="14"/>
            <w:lang w:val="es-CO"/>
          </w:rPr>
        </w:pPr>
        <w:r w:rsidRPr="003A4ED7">
          <w:rPr>
            <w:i/>
            <w:iCs/>
            <w:noProof/>
            <w:color w:val="385623" w:themeColor="accent6" w:themeShade="80"/>
            <w:lang w:val="es-CO" w:eastAsia="es-CO"/>
          </w:rPr>
          <w:drawing>
            <wp:anchor distT="0" distB="0" distL="114300" distR="114300" simplePos="0" relativeHeight="251663871" behindDoc="0" locked="0" layoutInCell="1" allowOverlap="1" wp14:anchorId="2051E3F7" wp14:editId="00A33002">
              <wp:simplePos x="0" y="0"/>
              <wp:positionH relativeFrom="column">
                <wp:posOffset>-236220</wp:posOffset>
              </wp:positionH>
              <wp:positionV relativeFrom="paragraph">
                <wp:posOffset>1270</wp:posOffset>
              </wp:positionV>
              <wp:extent cx="77594" cy="522000"/>
              <wp:effectExtent l="0" t="0" r="0" b="0"/>
              <wp:wrapThrough wrapText="bothSides">
                <wp:wrapPolygon edited="0">
                  <wp:start x="0" y="0"/>
                  <wp:lineTo x="0" y="21022"/>
                  <wp:lineTo x="17705" y="21022"/>
                  <wp:lineTo x="17705" y="0"/>
                  <wp:lineTo x="0" y="0"/>
                </wp:wrapPolygon>
              </wp:wrapThrough>
              <wp:docPr id="16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4" cy="52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A4ED7">
          <w:rPr>
            <w:rFonts w:ascii="Calibri" w:hAnsi="Calibri" w:cs="Calibri"/>
            <w:b/>
            <w:i/>
            <w:iCs/>
            <w:color w:val="385623" w:themeColor="accent6" w:themeShade="80"/>
            <w:sz w:val="16"/>
            <w:szCs w:val="14"/>
            <w:lang w:val="es-CO"/>
          </w:rPr>
          <w:t xml:space="preserve">Naturaleza y Sociedad. Desafíos Medioambientales </w:t>
        </w:r>
      </w:p>
      <w:p w14:paraId="3DDF2A00" w14:textId="77777777" w:rsidR="004348AE" w:rsidRPr="00DB7168" w:rsidRDefault="004348AE" w:rsidP="004348AE">
        <w:pPr>
          <w:pStyle w:val="Footer"/>
          <w:jc w:val="both"/>
          <w:rPr>
            <w:rFonts w:ascii="Calibri" w:hAnsi="Calibri" w:cs="Calibri"/>
            <w:b/>
            <w:sz w:val="16"/>
            <w:szCs w:val="14"/>
            <w:lang w:val="es-CO"/>
          </w:rPr>
        </w:pPr>
        <w:r w:rsidRPr="00DB7168">
          <w:rPr>
            <w:rFonts w:ascii="Calibri" w:hAnsi="Calibri" w:cs="Calibri"/>
            <w:b/>
            <w:sz w:val="16"/>
            <w:szCs w:val="14"/>
            <w:lang w:val="es-CO"/>
          </w:rPr>
          <w:t>Vicerrectoría de Investigación y Creación</w:t>
        </w:r>
      </w:p>
      <w:p w14:paraId="355B2249" w14:textId="77777777" w:rsidR="004348AE" w:rsidRPr="001B47D8" w:rsidRDefault="004348AE" w:rsidP="004348AE">
        <w:pPr>
          <w:pStyle w:val="Footer"/>
          <w:ind w:right="-56"/>
          <w:jc w:val="both"/>
          <w:rPr>
            <w:rFonts w:ascii="Calibri" w:hAnsi="Calibri" w:cs="Calibri"/>
            <w:sz w:val="14"/>
            <w:szCs w:val="14"/>
            <w:lang w:val="pt-BR"/>
          </w:rPr>
        </w:pPr>
        <w:proofErr w:type="spellStart"/>
        <w:r w:rsidRPr="001B47D8">
          <w:rPr>
            <w:rFonts w:ascii="Calibri" w:hAnsi="Calibri" w:cs="Calibri"/>
            <w:sz w:val="14"/>
            <w:szCs w:val="14"/>
            <w:lang w:val="pt-BR"/>
          </w:rPr>
          <w:t>Cra</w:t>
        </w:r>
        <w:proofErr w:type="spellEnd"/>
        <w:r w:rsidRPr="001B47D8">
          <w:rPr>
            <w:rFonts w:ascii="Calibri" w:hAnsi="Calibri" w:cs="Calibri"/>
            <w:sz w:val="14"/>
            <w:szCs w:val="14"/>
            <w:lang w:val="pt-BR"/>
          </w:rPr>
          <w:t xml:space="preserve">. 1ª No. 18A - 70, </w:t>
        </w:r>
        <w:proofErr w:type="spellStart"/>
        <w:r w:rsidRPr="001B47D8">
          <w:rPr>
            <w:rFonts w:ascii="Calibri" w:hAnsi="Calibri" w:cs="Calibri"/>
            <w:sz w:val="14"/>
            <w:szCs w:val="14"/>
            <w:lang w:val="pt-BR"/>
          </w:rPr>
          <w:t>edificio</w:t>
        </w:r>
        <w:proofErr w:type="spellEnd"/>
        <w:r w:rsidRPr="001B47D8">
          <w:rPr>
            <w:rFonts w:ascii="Calibri" w:hAnsi="Calibri" w:cs="Calibri"/>
            <w:sz w:val="14"/>
            <w:szCs w:val="14"/>
            <w:lang w:val="pt-BR"/>
          </w:rPr>
          <w:t xml:space="preserve"> Pedro Navas, </w:t>
        </w:r>
        <w:proofErr w:type="spellStart"/>
        <w:r w:rsidRPr="001B47D8">
          <w:rPr>
            <w:rFonts w:ascii="Calibri" w:hAnsi="Calibri" w:cs="Calibri"/>
            <w:sz w:val="14"/>
            <w:szCs w:val="14"/>
            <w:lang w:val="pt-BR"/>
          </w:rPr>
          <w:t>tercer</w:t>
        </w:r>
        <w:proofErr w:type="spellEnd"/>
        <w:r w:rsidRPr="001B47D8">
          <w:rPr>
            <w:rFonts w:ascii="Calibri" w:hAnsi="Calibri" w:cs="Calibri"/>
            <w:sz w:val="14"/>
            <w:szCs w:val="14"/>
            <w:lang w:val="pt-BR"/>
          </w:rPr>
          <w:t xml:space="preserve"> piso, Bogotá – Colombia</w:t>
        </w:r>
      </w:p>
      <w:p w14:paraId="043F0DA9" w14:textId="77777777" w:rsidR="004348AE" w:rsidRPr="00DB7168" w:rsidRDefault="004348AE" w:rsidP="004348AE">
        <w:pPr>
          <w:pStyle w:val="Footer"/>
          <w:ind w:right="-56"/>
          <w:jc w:val="both"/>
          <w:rPr>
            <w:rFonts w:ascii="Calibri" w:hAnsi="Calibri" w:cs="Calibri"/>
            <w:sz w:val="14"/>
            <w:szCs w:val="14"/>
            <w:lang w:val="es-CO"/>
          </w:rPr>
        </w:pPr>
        <w:r>
          <w:rPr>
            <w:rFonts w:ascii="Calibri" w:hAnsi="Calibri" w:cs="Calibri"/>
            <w:sz w:val="14"/>
            <w:szCs w:val="14"/>
            <w:lang w:val="es-CO"/>
          </w:rPr>
          <w:t>Revistas Uniandes</w:t>
        </w:r>
        <w:r w:rsidRPr="00DB7168">
          <w:rPr>
            <w:rFonts w:ascii="Calibri" w:hAnsi="Calibri" w:cs="Calibri"/>
            <w:sz w:val="14"/>
            <w:szCs w:val="14"/>
            <w:lang w:val="es-CO"/>
          </w:rPr>
          <w:t xml:space="preserve"> </w:t>
        </w:r>
        <w:hyperlink r:id="rId2" w:history="1">
          <w:r w:rsidRPr="00957BC7">
            <w:rPr>
              <w:rStyle w:val="Hyperlink"/>
              <w:rFonts w:ascii="Calibri" w:hAnsi="Calibri" w:cs="Calibri"/>
              <w:sz w:val="14"/>
              <w:szCs w:val="14"/>
              <w:lang w:val="es-CO"/>
            </w:rPr>
            <w:t>http://revistas.uniandes.edu.co</w:t>
          </w:r>
        </w:hyperlink>
        <w:r w:rsidRPr="00DB7168">
          <w:rPr>
            <w:rFonts w:ascii="Calibri" w:hAnsi="Calibri" w:cs="Calibri"/>
            <w:sz w:val="14"/>
            <w:szCs w:val="14"/>
            <w:lang w:val="es-CO"/>
          </w:rPr>
          <w:t xml:space="preserve"> </w:t>
        </w:r>
        <w:r>
          <w:rPr>
            <w:rFonts w:ascii="Calibri" w:hAnsi="Calibri" w:cs="Calibri"/>
            <w:sz w:val="14"/>
            <w:szCs w:val="14"/>
            <w:lang w:val="es-CO"/>
          </w:rPr>
          <w:t>| c</w:t>
        </w:r>
        <w:r w:rsidRPr="00DB7168">
          <w:rPr>
            <w:rFonts w:ascii="Calibri" w:hAnsi="Calibri" w:cs="Calibri"/>
            <w:sz w:val="14"/>
            <w:szCs w:val="14"/>
            <w:lang w:val="es-CO"/>
          </w:rPr>
          <w:t xml:space="preserve">orreo electrónico: </w:t>
        </w:r>
        <w:hyperlink r:id="rId3" w:history="1">
          <w:r>
            <w:rPr>
              <w:rStyle w:val="Hyperlink"/>
              <w:rFonts w:ascii="Calibri" w:hAnsi="Calibri" w:cs="Calibri"/>
              <w:sz w:val="14"/>
              <w:szCs w:val="14"/>
              <w:lang w:val="es-CO"/>
            </w:rPr>
            <w:t>naturalezaysociedad@uniandes.edu.co</w:t>
          </w:r>
        </w:hyperlink>
      </w:p>
      <w:p w14:paraId="01FBB649" w14:textId="77777777" w:rsidR="004348AE" w:rsidRPr="00DB7168" w:rsidRDefault="004348AE" w:rsidP="004348AE">
        <w:pPr>
          <w:pStyle w:val="Footer"/>
          <w:tabs>
            <w:tab w:val="clear" w:pos="4680"/>
            <w:tab w:val="clear" w:pos="9360"/>
            <w:tab w:val="left" w:pos="6290"/>
          </w:tabs>
          <w:ind w:right="-56"/>
          <w:jc w:val="both"/>
          <w:rPr>
            <w:rFonts w:ascii="Calibri" w:hAnsi="Calibri" w:cs="Calibri"/>
            <w:sz w:val="14"/>
            <w:szCs w:val="14"/>
            <w:lang w:val="es-CO"/>
          </w:rPr>
        </w:pPr>
        <w:r>
          <w:rPr>
            <w:rFonts w:ascii="Calibri" w:hAnsi="Calibri" w:cs="Calibri"/>
            <w:sz w:val="14"/>
            <w:szCs w:val="14"/>
            <w:lang w:val="es-CO"/>
          </w:rPr>
          <w:tab/>
        </w:r>
      </w:p>
      <w:p w14:paraId="47A7FE27" w14:textId="364D1B01" w:rsidR="00A46393" w:rsidRPr="004348AE" w:rsidRDefault="004348AE" w:rsidP="004348AE">
        <w:pPr>
          <w:pStyle w:val="Footer"/>
          <w:ind w:right="-56"/>
          <w:jc w:val="both"/>
        </w:pPr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 xml:space="preserve">Universidad de los Andes | Vigilada </w:t>
        </w:r>
        <w:proofErr w:type="spellStart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MinEducación</w:t>
        </w:r>
        <w:proofErr w:type="spellEnd"/>
        <w:r w:rsidRPr="00DB7168">
          <w:rPr>
            <w:rFonts w:ascii="Calibri" w:hAnsi="Calibri" w:cs="Calibri"/>
            <w:color w:val="7F7F7F"/>
            <w:sz w:val="10"/>
            <w:szCs w:val="10"/>
            <w:lang w:val="es-CO"/>
          </w:rPr>
          <w:t xml:space="preserve">. </w:t>
        </w:r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 xml:space="preserve">Reconocimiento como Universidad, Decreto 1297 del 30 de mayo de 1964. Reconocimiento personería jurídica Resolución 28 del 23 de febrero de 1949 </w:t>
        </w:r>
        <w:proofErr w:type="spellStart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MinJusticia</w:t>
        </w:r>
        <w:proofErr w:type="spellEnd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5161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8AEF0" w14:textId="77777777" w:rsidR="001B47D8" w:rsidRDefault="001B47D8" w:rsidP="004348AE">
        <w:pPr>
          <w:pStyle w:val="Footer"/>
        </w:pPr>
      </w:p>
      <w:p w14:paraId="7FAA8814" w14:textId="46CB368E" w:rsidR="004348AE" w:rsidRPr="003A4ED7" w:rsidRDefault="004348AE" w:rsidP="004348AE">
        <w:pPr>
          <w:pStyle w:val="Footer"/>
          <w:rPr>
            <w:rFonts w:ascii="Calibri" w:hAnsi="Calibri" w:cs="Calibri"/>
            <w:b/>
            <w:i/>
            <w:iCs/>
            <w:color w:val="385623" w:themeColor="accent6" w:themeShade="80"/>
            <w:sz w:val="16"/>
            <w:szCs w:val="14"/>
            <w:lang w:val="es-CO"/>
          </w:rPr>
        </w:pPr>
        <w:r w:rsidRPr="003A4ED7">
          <w:rPr>
            <w:i/>
            <w:iCs/>
            <w:noProof/>
            <w:color w:val="385623" w:themeColor="accent6" w:themeShade="80"/>
            <w:lang w:val="es-CO" w:eastAsia="es-CO"/>
          </w:rPr>
          <w:drawing>
            <wp:anchor distT="0" distB="0" distL="114300" distR="114300" simplePos="0" relativeHeight="251661823" behindDoc="0" locked="0" layoutInCell="1" allowOverlap="1" wp14:anchorId="44937354" wp14:editId="67BC431E">
              <wp:simplePos x="0" y="0"/>
              <wp:positionH relativeFrom="column">
                <wp:posOffset>-236220</wp:posOffset>
              </wp:positionH>
              <wp:positionV relativeFrom="paragraph">
                <wp:posOffset>1270</wp:posOffset>
              </wp:positionV>
              <wp:extent cx="77594" cy="522000"/>
              <wp:effectExtent l="0" t="0" r="0" b="0"/>
              <wp:wrapThrough wrapText="bothSides">
                <wp:wrapPolygon edited="0">
                  <wp:start x="0" y="0"/>
                  <wp:lineTo x="0" y="21022"/>
                  <wp:lineTo x="17705" y="21022"/>
                  <wp:lineTo x="17705" y="0"/>
                  <wp:lineTo x="0" y="0"/>
                </wp:wrapPolygon>
              </wp:wrapThrough>
              <wp:docPr id="13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4" cy="52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A4ED7">
          <w:rPr>
            <w:rFonts w:ascii="Calibri" w:hAnsi="Calibri" w:cs="Calibri"/>
            <w:b/>
            <w:i/>
            <w:iCs/>
            <w:color w:val="385623" w:themeColor="accent6" w:themeShade="80"/>
            <w:sz w:val="16"/>
            <w:szCs w:val="14"/>
            <w:lang w:val="es-CO"/>
          </w:rPr>
          <w:t xml:space="preserve">Naturaleza y Sociedad. Desafíos Medioambientales </w:t>
        </w:r>
      </w:p>
      <w:p w14:paraId="4C3375DB" w14:textId="4C82F0DB" w:rsidR="004348AE" w:rsidRPr="00607FFC" w:rsidRDefault="005F666C" w:rsidP="004348AE">
        <w:pPr>
          <w:pStyle w:val="Footer"/>
          <w:jc w:val="both"/>
          <w:rPr>
            <w:rFonts w:ascii="Calibri" w:hAnsi="Calibri" w:cs="Calibri"/>
            <w:b/>
            <w:sz w:val="16"/>
            <w:szCs w:val="14"/>
            <w:lang w:val="es-CO"/>
          </w:rPr>
        </w:pPr>
        <w:r w:rsidRPr="00607FFC">
          <w:rPr>
            <w:rFonts w:ascii="Calibri" w:hAnsi="Calibri" w:cs="Calibri"/>
            <w:b/>
            <w:sz w:val="16"/>
            <w:szCs w:val="14"/>
            <w:lang w:val="es-CO"/>
          </w:rPr>
          <w:t>Vice-Presidency of Research and Creation</w:t>
        </w:r>
      </w:p>
      <w:p w14:paraId="565EEF2D" w14:textId="4824030D" w:rsidR="005F666C" w:rsidRPr="005F666C" w:rsidRDefault="005F666C" w:rsidP="004348AE">
        <w:pPr>
          <w:pStyle w:val="Footer"/>
          <w:jc w:val="both"/>
          <w:rPr>
            <w:rFonts w:ascii="Calibri" w:hAnsi="Calibri" w:cs="Calibri"/>
            <w:b/>
            <w:sz w:val="16"/>
            <w:szCs w:val="14"/>
            <w:lang w:val="es-CO"/>
          </w:rPr>
        </w:pPr>
        <w:r w:rsidRPr="005F666C">
          <w:rPr>
            <w:rFonts w:ascii="Calibri" w:hAnsi="Calibri" w:cs="Calibri"/>
            <w:b/>
            <w:sz w:val="16"/>
            <w:szCs w:val="14"/>
            <w:lang w:val="es-CO"/>
          </w:rPr>
          <w:t>Universidad de los Andes (C</w:t>
        </w:r>
        <w:r>
          <w:rPr>
            <w:rFonts w:ascii="Calibri" w:hAnsi="Calibri" w:cs="Calibri"/>
            <w:b/>
            <w:sz w:val="16"/>
            <w:szCs w:val="14"/>
            <w:lang w:val="es-CO"/>
          </w:rPr>
          <w:t>olombia)</w:t>
        </w:r>
      </w:p>
      <w:p w14:paraId="6D3D2B0C" w14:textId="77777777" w:rsidR="004348AE" w:rsidRPr="001B47D8" w:rsidRDefault="004348AE" w:rsidP="004348AE">
        <w:pPr>
          <w:pStyle w:val="Footer"/>
          <w:ind w:right="-56"/>
          <w:jc w:val="both"/>
          <w:rPr>
            <w:rFonts w:ascii="Calibri" w:hAnsi="Calibri" w:cs="Calibri"/>
            <w:sz w:val="14"/>
            <w:szCs w:val="14"/>
            <w:lang w:val="pt-BR"/>
          </w:rPr>
        </w:pPr>
        <w:proofErr w:type="spellStart"/>
        <w:r w:rsidRPr="001B47D8">
          <w:rPr>
            <w:rFonts w:ascii="Calibri" w:hAnsi="Calibri" w:cs="Calibri"/>
            <w:sz w:val="14"/>
            <w:szCs w:val="14"/>
            <w:lang w:val="pt-BR"/>
          </w:rPr>
          <w:t>Cra</w:t>
        </w:r>
        <w:proofErr w:type="spellEnd"/>
        <w:r w:rsidRPr="001B47D8">
          <w:rPr>
            <w:rFonts w:ascii="Calibri" w:hAnsi="Calibri" w:cs="Calibri"/>
            <w:sz w:val="14"/>
            <w:szCs w:val="14"/>
            <w:lang w:val="pt-BR"/>
          </w:rPr>
          <w:t xml:space="preserve">. 1ª No. 18A - 70, </w:t>
        </w:r>
        <w:proofErr w:type="spellStart"/>
        <w:r w:rsidRPr="001B47D8">
          <w:rPr>
            <w:rFonts w:ascii="Calibri" w:hAnsi="Calibri" w:cs="Calibri"/>
            <w:sz w:val="14"/>
            <w:szCs w:val="14"/>
            <w:lang w:val="pt-BR"/>
          </w:rPr>
          <w:t>edificio</w:t>
        </w:r>
        <w:proofErr w:type="spellEnd"/>
        <w:r w:rsidRPr="001B47D8">
          <w:rPr>
            <w:rFonts w:ascii="Calibri" w:hAnsi="Calibri" w:cs="Calibri"/>
            <w:sz w:val="14"/>
            <w:szCs w:val="14"/>
            <w:lang w:val="pt-BR"/>
          </w:rPr>
          <w:t xml:space="preserve"> Pedro Navas, </w:t>
        </w:r>
        <w:proofErr w:type="spellStart"/>
        <w:r w:rsidRPr="001B47D8">
          <w:rPr>
            <w:rFonts w:ascii="Calibri" w:hAnsi="Calibri" w:cs="Calibri"/>
            <w:sz w:val="14"/>
            <w:szCs w:val="14"/>
            <w:lang w:val="pt-BR"/>
          </w:rPr>
          <w:t>tercer</w:t>
        </w:r>
        <w:proofErr w:type="spellEnd"/>
        <w:r w:rsidRPr="001B47D8">
          <w:rPr>
            <w:rFonts w:ascii="Calibri" w:hAnsi="Calibri" w:cs="Calibri"/>
            <w:sz w:val="14"/>
            <w:szCs w:val="14"/>
            <w:lang w:val="pt-BR"/>
          </w:rPr>
          <w:t xml:space="preserve"> piso, Bogotá – Colombia</w:t>
        </w:r>
      </w:p>
      <w:p w14:paraId="21CA44EE" w14:textId="7AC05A76" w:rsidR="004348AE" w:rsidRPr="005F666C" w:rsidRDefault="005F666C" w:rsidP="005F666C">
        <w:pPr>
          <w:pStyle w:val="Footer"/>
          <w:ind w:right="-56"/>
          <w:jc w:val="both"/>
          <w:rPr>
            <w:rFonts w:ascii="Calibri" w:hAnsi="Calibri" w:cs="Calibri"/>
            <w:sz w:val="14"/>
            <w:szCs w:val="14"/>
          </w:rPr>
        </w:pPr>
        <w:r w:rsidRPr="005F666C">
          <w:rPr>
            <w:rFonts w:ascii="Calibri" w:hAnsi="Calibri" w:cs="Calibri"/>
            <w:sz w:val="14"/>
            <w:szCs w:val="14"/>
          </w:rPr>
          <w:t>Web site:</w:t>
        </w:r>
        <w:r>
          <w:rPr>
            <w:rFonts w:ascii="Calibri" w:hAnsi="Calibri" w:cs="Calibri"/>
            <w:sz w:val="14"/>
            <w:szCs w:val="14"/>
          </w:rPr>
          <w:t xml:space="preserve"> </w:t>
        </w:r>
        <w:hyperlink r:id="rId2" w:history="1">
          <w:r w:rsidRPr="005F666C">
            <w:rPr>
              <w:rStyle w:val="Hyperlink"/>
              <w:rFonts w:ascii="Calibri" w:hAnsi="Calibri" w:cs="Calibri"/>
              <w:sz w:val="14"/>
              <w:szCs w:val="14"/>
            </w:rPr>
            <w:t>https://revistas.uniandes.edu.co/journal/nys</w:t>
          </w:r>
        </w:hyperlink>
        <w:r w:rsidR="004348AE" w:rsidRPr="005F666C">
          <w:rPr>
            <w:rFonts w:ascii="Calibri" w:hAnsi="Calibri" w:cs="Calibri"/>
            <w:sz w:val="14"/>
            <w:szCs w:val="14"/>
          </w:rPr>
          <w:t xml:space="preserve"> | </w:t>
        </w:r>
        <w:r>
          <w:rPr>
            <w:rFonts w:ascii="Calibri" w:hAnsi="Calibri" w:cs="Calibri"/>
            <w:sz w:val="14"/>
            <w:szCs w:val="14"/>
          </w:rPr>
          <w:t>E</w:t>
        </w:r>
        <w:r w:rsidRPr="005F666C">
          <w:rPr>
            <w:rFonts w:ascii="Calibri" w:hAnsi="Calibri" w:cs="Calibri"/>
            <w:sz w:val="14"/>
            <w:szCs w:val="14"/>
          </w:rPr>
          <w:t>m</w:t>
        </w:r>
        <w:r>
          <w:rPr>
            <w:rFonts w:ascii="Calibri" w:hAnsi="Calibri" w:cs="Calibri"/>
            <w:sz w:val="14"/>
            <w:szCs w:val="14"/>
          </w:rPr>
          <w:t>ail</w:t>
        </w:r>
        <w:r w:rsidR="004348AE" w:rsidRPr="005F666C">
          <w:rPr>
            <w:rFonts w:ascii="Calibri" w:hAnsi="Calibri" w:cs="Calibri"/>
            <w:sz w:val="14"/>
            <w:szCs w:val="14"/>
          </w:rPr>
          <w:t xml:space="preserve">: </w:t>
        </w:r>
        <w:hyperlink r:id="rId3" w:history="1">
          <w:r w:rsidR="004348AE" w:rsidRPr="005F666C">
            <w:rPr>
              <w:rStyle w:val="Hyperlink"/>
              <w:rFonts w:ascii="Calibri" w:hAnsi="Calibri" w:cs="Calibri"/>
              <w:sz w:val="14"/>
              <w:szCs w:val="14"/>
            </w:rPr>
            <w:t>naturalezaysociedad@uniandes.edu.co</w:t>
          </w:r>
        </w:hyperlink>
        <w:r w:rsidR="004348AE" w:rsidRPr="005F666C">
          <w:rPr>
            <w:rFonts w:ascii="Calibri" w:hAnsi="Calibri" w:cs="Calibri"/>
            <w:sz w:val="14"/>
            <w:szCs w:val="14"/>
          </w:rPr>
          <w:tab/>
        </w:r>
      </w:p>
      <w:p w14:paraId="02913B42" w14:textId="51E79836" w:rsidR="004348AE" w:rsidRDefault="004348AE" w:rsidP="004348AE">
        <w:pPr>
          <w:pStyle w:val="Footer"/>
          <w:ind w:right="-56"/>
          <w:jc w:val="both"/>
        </w:pPr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 xml:space="preserve">Universidad de los Andes | Vigilada </w:t>
        </w:r>
        <w:proofErr w:type="spellStart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MinEducación</w:t>
        </w:r>
        <w:proofErr w:type="spellEnd"/>
        <w:r w:rsidRPr="00DB7168">
          <w:rPr>
            <w:rFonts w:ascii="Calibri" w:hAnsi="Calibri" w:cs="Calibri"/>
            <w:color w:val="7F7F7F"/>
            <w:sz w:val="10"/>
            <w:szCs w:val="10"/>
            <w:lang w:val="es-CO"/>
          </w:rPr>
          <w:t xml:space="preserve">. </w:t>
        </w:r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 xml:space="preserve">Reconocimiento como Universidad, Decreto 1297 del 30 de mayo de 1964. Reconocimiento personería jurídica Resolución 28 del 23 de febrero de 1949 </w:t>
        </w:r>
        <w:proofErr w:type="spellStart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MinJusticia</w:t>
        </w:r>
        <w:proofErr w:type="spellEnd"/>
        <w:r w:rsidRPr="00DB7168">
          <w:rPr>
            <w:rFonts w:ascii="Calibri" w:hAnsi="Calibri" w:cs="Calibri"/>
            <w:color w:val="7F7F7F"/>
            <w:sz w:val="10"/>
            <w:szCs w:val="10"/>
            <w:lang w:val="es-ES_tradn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E64F" w14:textId="77777777" w:rsidR="00DF769D" w:rsidRDefault="00DF769D" w:rsidP="00171E0E">
      <w:pPr>
        <w:spacing w:after="0" w:line="240" w:lineRule="auto"/>
      </w:pPr>
      <w:r>
        <w:separator/>
      </w:r>
    </w:p>
  </w:footnote>
  <w:footnote w:type="continuationSeparator" w:id="0">
    <w:p w14:paraId="132541EE" w14:textId="77777777" w:rsidR="00DF769D" w:rsidRDefault="00DF769D" w:rsidP="0017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609F" w14:textId="148ED37B" w:rsidR="006D30C6" w:rsidRPr="0012407F" w:rsidRDefault="00424D40">
    <w:pPr>
      <w:pStyle w:val="Header"/>
      <w:rPr>
        <w:rFonts w:ascii="Montserrat SemiBold" w:hAnsi="Montserrat SemiBold" w:cstheme="minorHAnsi"/>
        <w:b/>
        <w:bCs/>
        <w:color w:val="666666"/>
        <w:lang w:val="es-CO"/>
      </w:rPr>
    </w:pPr>
    <w:r w:rsidRPr="00E76651">
      <w:rPr>
        <w:noProof/>
        <w:color w:val="666666"/>
        <w:lang w:val="es-CO"/>
      </w:rPr>
      <w:drawing>
        <wp:anchor distT="0" distB="0" distL="114300" distR="114300" simplePos="0" relativeHeight="251659775" behindDoc="0" locked="0" layoutInCell="1" allowOverlap="1" wp14:anchorId="62DE48A7" wp14:editId="5620D1E8">
          <wp:simplePos x="0" y="0"/>
          <wp:positionH relativeFrom="column">
            <wp:posOffset>4925168</wp:posOffset>
          </wp:positionH>
          <wp:positionV relativeFrom="paragraph">
            <wp:posOffset>-319177</wp:posOffset>
          </wp:positionV>
          <wp:extent cx="1770380" cy="766445"/>
          <wp:effectExtent l="0" t="0" r="0" b="0"/>
          <wp:wrapThrough wrapText="bothSides">
            <wp:wrapPolygon edited="0">
              <wp:start x="1859" y="1611"/>
              <wp:lineTo x="0" y="5369"/>
              <wp:lineTo x="0" y="11811"/>
              <wp:lineTo x="2092" y="19864"/>
              <wp:lineTo x="20686" y="19864"/>
              <wp:lineTo x="21151" y="6442"/>
              <wp:lineTo x="19989" y="3758"/>
              <wp:lineTo x="16270" y="1611"/>
              <wp:lineTo x="1859" y="1611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407F" w:rsidRPr="0012407F">
      <w:rPr>
        <w:rFonts w:ascii="Montserrat SemiBold" w:hAnsi="Montserrat SemiBold" w:cstheme="minorHAnsi"/>
        <w:b/>
        <w:bCs/>
        <w:color w:val="666666"/>
        <w:lang w:val="es-CO"/>
      </w:rPr>
      <w:t>PEER REVIEW FORM</w:t>
    </w:r>
  </w:p>
  <w:p w14:paraId="07CB44E2" w14:textId="77777777" w:rsidR="007C0AA1" w:rsidRPr="0012407F" w:rsidRDefault="007C0AA1">
    <w:pPr>
      <w:pStyle w:val="Header"/>
      <w:rPr>
        <w:rFonts w:ascii="Montserrat SemiBold" w:hAnsi="Montserrat SemiBold" w:cstheme="minorHAnsi"/>
        <w:b/>
        <w:bCs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6912" w14:textId="44D72091" w:rsidR="005316B1" w:rsidRDefault="0012407F">
    <w:pPr>
      <w:pStyle w:val="Header"/>
    </w:pPr>
    <w:r>
      <w:rPr>
        <w:noProof/>
      </w:rPr>
      <w:drawing>
        <wp:anchor distT="0" distB="0" distL="114300" distR="114300" simplePos="0" relativeHeight="251664895" behindDoc="0" locked="0" layoutInCell="1" allowOverlap="1" wp14:anchorId="20345ED5" wp14:editId="4A0AF837">
          <wp:simplePos x="0" y="0"/>
          <wp:positionH relativeFrom="column">
            <wp:posOffset>-914400</wp:posOffset>
          </wp:positionH>
          <wp:positionV relativeFrom="paragraph">
            <wp:posOffset>-483870</wp:posOffset>
          </wp:positionV>
          <wp:extent cx="7811770" cy="1452880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899"/>
                  <a:stretch/>
                </pic:blipFill>
                <pic:spPr bwMode="auto">
                  <a:xfrm>
                    <a:off x="0" y="0"/>
                    <a:ext cx="7811770" cy="1452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01A6"/>
    <w:multiLevelType w:val="hybridMultilevel"/>
    <w:tmpl w:val="EA42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D60"/>
    <w:multiLevelType w:val="hybridMultilevel"/>
    <w:tmpl w:val="5FE6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0F79"/>
    <w:multiLevelType w:val="hybridMultilevel"/>
    <w:tmpl w:val="B072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391"/>
    <w:multiLevelType w:val="hybridMultilevel"/>
    <w:tmpl w:val="93AA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5746"/>
    <w:multiLevelType w:val="hybridMultilevel"/>
    <w:tmpl w:val="22707968"/>
    <w:lvl w:ilvl="0" w:tplc="F3966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2D20"/>
    <w:multiLevelType w:val="hybridMultilevel"/>
    <w:tmpl w:val="C51A0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24EC3"/>
    <w:multiLevelType w:val="hybridMultilevel"/>
    <w:tmpl w:val="B3D2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17555"/>
    <w:multiLevelType w:val="hybridMultilevel"/>
    <w:tmpl w:val="3CA85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29"/>
    <w:rsid w:val="00023282"/>
    <w:rsid w:val="0009243B"/>
    <w:rsid w:val="000A7896"/>
    <w:rsid w:val="000E007F"/>
    <w:rsid w:val="00111340"/>
    <w:rsid w:val="0012407F"/>
    <w:rsid w:val="00171E0E"/>
    <w:rsid w:val="00187555"/>
    <w:rsid w:val="001B47D8"/>
    <w:rsid w:val="001D1268"/>
    <w:rsid w:val="001D618D"/>
    <w:rsid w:val="001E112F"/>
    <w:rsid w:val="002938E8"/>
    <w:rsid w:val="002A406F"/>
    <w:rsid w:val="002C0138"/>
    <w:rsid w:val="002D1107"/>
    <w:rsid w:val="002D396D"/>
    <w:rsid w:val="002F5156"/>
    <w:rsid w:val="00320F47"/>
    <w:rsid w:val="00323C30"/>
    <w:rsid w:val="00363000"/>
    <w:rsid w:val="003A4ED7"/>
    <w:rsid w:val="003E2344"/>
    <w:rsid w:val="00424D40"/>
    <w:rsid w:val="004271EC"/>
    <w:rsid w:val="004348AE"/>
    <w:rsid w:val="0048504F"/>
    <w:rsid w:val="00522706"/>
    <w:rsid w:val="005271F0"/>
    <w:rsid w:val="005316B1"/>
    <w:rsid w:val="00547C04"/>
    <w:rsid w:val="00564CB6"/>
    <w:rsid w:val="005823A8"/>
    <w:rsid w:val="005F666C"/>
    <w:rsid w:val="00607FFC"/>
    <w:rsid w:val="00611044"/>
    <w:rsid w:val="00614B6A"/>
    <w:rsid w:val="006D30C6"/>
    <w:rsid w:val="006E5A76"/>
    <w:rsid w:val="006F231E"/>
    <w:rsid w:val="007467F7"/>
    <w:rsid w:val="00776FD8"/>
    <w:rsid w:val="007C0AA1"/>
    <w:rsid w:val="007C4AAC"/>
    <w:rsid w:val="007F718F"/>
    <w:rsid w:val="008B63C8"/>
    <w:rsid w:val="008F00FA"/>
    <w:rsid w:val="00905140"/>
    <w:rsid w:val="00914FEE"/>
    <w:rsid w:val="009419B7"/>
    <w:rsid w:val="0099377F"/>
    <w:rsid w:val="009A52DF"/>
    <w:rsid w:val="009C504D"/>
    <w:rsid w:val="00A14585"/>
    <w:rsid w:val="00A254F3"/>
    <w:rsid w:val="00A46393"/>
    <w:rsid w:val="00A77A9C"/>
    <w:rsid w:val="00AA4152"/>
    <w:rsid w:val="00AA53DE"/>
    <w:rsid w:val="00AD6B6C"/>
    <w:rsid w:val="00AE07C9"/>
    <w:rsid w:val="00AF59FE"/>
    <w:rsid w:val="00B13729"/>
    <w:rsid w:val="00B20BD4"/>
    <w:rsid w:val="00B36BB1"/>
    <w:rsid w:val="00C356B2"/>
    <w:rsid w:val="00C656D7"/>
    <w:rsid w:val="00C679E0"/>
    <w:rsid w:val="00C70147"/>
    <w:rsid w:val="00C74274"/>
    <w:rsid w:val="00CA327D"/>
    <w:rsid w:val="00D27EC4"/>
    <w:rsid w:val="00D45BF5"/>
    <w:rsid w:val="00D86B4F"/>
    <w:rsid w:val="00D87153"/>
    <w:rsid w:val="00D968E8"/>
    <w:rsid w:val="00DB0AB1"/>
    <w:rsid w:val="00DF769D"/>
    <w:rsid w:val="00E76651"/>
    <w:rsid w:val="00E77E57"/>
    <w:rsid w:val="00E92A1D"/>
    <w:rsid w:val="00EF5652"/>
    <w:rsid w:val="00F53CD6"/>
    <w:rsid w:val="00F803BD"/>
    <w:rsid w:val="00F845AC"/>
    <w:rsid w:val="00FC63DC"/>
    <w:rsid w:val="00F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A7DB8"/>
  <w15:chartTrackingRefBased/>
  <w15:docId w15:val="{F1F8B704-E7BB-430C-BAEE-52D914F3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3729"/>
    <w:rPr>
      <w:i/>
      <w:iCs/>
    </w:rPr>
  </w:style>
  <w:style w:type="paragraph" w:styleId="ListParagraph">
    <w:name w:val="List Paragraph"/>
    <w:basedOn w:val="Normal"/>
    <w:uiPriority w:val="34"/>
    <w:qFormat/>
    <w:rsid w:val="00F845AC"/>
    <w:pPr>
      <w:ind w:left="720"/>
      <w:contextualSpacing/>
    </w:pPr>
  </w:style>
  <w:style w:type="paragraph" w:customStyle="1" w:styleId="Default">
    <w:name w:val="Default"/>
    <w:rsid w:val="00C67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1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E0E"/>
  </w:style>
  <w:style w:type="paragraph" w:styleId="Footer">
    <w:name w:val="footer"/>
    <w:basedOn w:val="Normal"/>
    <w:link w:val="FooterChar"/>
    <w:uiPriority w:val="99"/>
    <w:unhideWhenUsed/>
    <w:rsid w:val="00171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E0E"/>
  </w:style>
  <w:style w:type="character" w:styleId="Hyperlink">
    <w:name w:val="Hyperlink"/>
    <w:unhideWhenUsed/>
    <w:rsid w:val="00B36B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6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19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turalezaysociedad@uniandes.edu.co" TargetMode="External"/><Relationship Id="rId2" Type="http://schemas.openxmlformats.org/officeDocument/2006/relationships/hyperlink" Target="http://revistas.uniandes.edu.co" TargetMode="External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turalezaysociedad@uniandes.edu.co" TargetMode="External"/><Relationship Id="rId2" Type="http://schemas.openxmlformats.org/officeDocument/2006/relationships/hyperlink" Target="https://revistas.uniandes.edu.co/journal/nys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2977-1767-40CC-833D-3E5EFA98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Morales Becerra</dc:creator>
  <cp:keywords/>
  <dc:description/>
  <cp:lastModifiedBy>Naturaleza y Sociedad. Desafíos Medioambientales</cp:lastModifiedBy>
  <cp:revision>66</cp:revision>
  <dcterms:created xsi:type="dcterms:W3CDTF">2021-06-15T15:28:00Z</dcterms:created>
  <dcterms:modified xsi:type="dcterms:W3CDTF">2023-04-21T21:22:00Z</dcterms:modified>
</cp:coreProperties>
</file>